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24E45" w14:textId="210B60BE" w:rsidR="00670818" w:rsidRPr="00355A17" w:rsidRDefault="00355A17" w:rsidP="00E734E5">
      <w:pPr>
        <w:spacing w:after="0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355A17">
        <w:rPr>
          <w:rFonts w:ascii="GHEA Grapalat" w:hAnsi="GHEA Grapalat" w:cs="Sylfaen"/>
          <w:sz w:val="24"/>
          <w:szCs w:val="24"/>
          <w:lang w:val="hy-AM"/>
        </w:rPr>
        <w:t>Տեխնիկական-բնութագիր</w:t>
      </w:r>
    </w:p>
    <w:p w14:paraId="7C3177FE" w14:textId="77777777" w:rsidR="008A0C7A" w:rsidRPr="00A2196D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260"/>
        <w:gridCol w:w="2160"/>
        <w:gridCol w:w="4140"/>
        <w:gridCol w:w="900"/>
        <w:gridCol w:w="900"/>
        <w:gridCol w:w="990"/>
        <w:gridCol w:w="1080"/>
        <w:gridCol w:w="2790"/>
      </w:tblGrid>
      <w:tr w:rsidR="000B3C32" w:rsidRPr="00C47261" w14:paraId="3A812CB6" w14:textId="77777777" w:rsidTr="00910AC5">
        <w:trPr>
          <w:trHeight w:val="2150"/>
        </w:trPr>
        <w:tc>
          <w:tcPr>
            <w:tcW w:w="1440" w:type="dxa"/>
            <w:vAlign w:val="center"/>
          </w:tcPr>
          <w:p w14:paraId="10D54928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260" w:type="dxa"/>
            <w:vAlign w:val="center"/>
          </w:tcPr>
          <w:p w14:paraId="61643D00" w14:textId="77777777" w:rsidR="000B3C32" w:rsidRPr="00037BB7" w:rsidRDefault="001C388B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Գ</w:t>
            </w:r>
            <w:r w:rsidR="000B3C32"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նումների պլանով նախատեսված միջանցիկ ծածկագիրը` ըստ ԳՄԱ դասակարգման (CPV)</w:t>
            </w:r>
          </w:p>
        </w:tc>
        <w:tc>
          <w:tcPr>
            <w:tcW w:w="2160" w:type="dxa"/>
            <w:vAlign w:val="center"/>
          </w:tcPr>
          <w:p w14:paraId="5D850F0D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4140" w:type="dxa"/>
            <w:vAlign w:val="center"/>
          </w:tcPr>
          <w:p w14:paraId="549F4EB2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900" w:type="dxa"/>
            <w:vAlign w:val="center"/>
          </w:tcPr>
          <w:p w14:paraId="7E9AEEDB" w14:textId="77777777" w:rsidR="000B3C32" w:rsidRPr="00037BB7" w:rsidRDefault="00F63CF1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900" w:type="dxa"/>
            <w:vAlign w:val="center"/>
          </w:tcPr>
          <w:p w14:paraId="18CA52DA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990" w:type="dxa"/>
            <w:vAlign w:val="center"/>
          </w:tcPr>
          <w:p w14:paraId="24D94273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Միավոր</w:t>
            </w:r>
            <w:r w:rsidR="001114DF"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ի 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արժեք</w:t>
            </w:r>
          </w:p>
        </w:tc>
        <w:tc>
          <w:tcPr>
            <w:tcW w:w="1080" w:type="dxa"/>
            <w:vAlign w:val="center"/>
          </w:tcPr>
          <w:p w14:paraId="3DD6F3AB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Ընդ</w:t>
            </w:r>
            <w:r w:rsidR="000A1D83"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հ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անուր</w:t>
            </w:r>
          </w:p>
        </w:tc>
        <w:tc>
          <w:tcPr>
            <w:tcW w:w="2790" w:type="dxa"/>
            <w:vAlign w:val="center"/>
          </w:tcPr>
          <w:p w14:paraId="7A4EC24E" w14:textId="77777777" w:rsidR="000B3C32" w:rsidRPr="00037BB7" w:rsidRDefault="000B3C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C47261" w:rsidRPr="00C47261" w14:paraId="0CB5ED72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089D1E0F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260" w:type="dxa"/>
            <w:vAlign w:val="center"/>
          </w:tcPr>
          <w:p w14:paraId="0E96D40F" w14:textId="77777777" w:rsidR="00C47261" w:rsidRPr="00037BB7" w:rsidRDefault="00C47261" w:rsidP="00C4726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03142520</w:t>
            </w:r>
          </w:p>
        </w:tc>
        <w:tc>
          <w:tcPr>
            <w:tcW w:w="2160" w:type="dxa"/>
            <w:vAlign w:val="center"/>
          </w:tcPr>
          <w:p w14:paraId="4B51F62D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Ձու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01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կարգ</w:t>
            </w:r>
            <w:proofErr w:type="spellEnd"/>
          </w:p>
        </w:tc>
        <w:tc>
          <w:tcPr>
            <w:tcW w:w="4140" w:type="dxa"/>
            <w:vAlign w:val="center"/>
          </w:tcPr>
          <w:p w14:paraId="225DF511" w14:textId="77777777" w:rsidR="00C47261" w:rsidRPr="007A7CEB" w:rsidRDefault="00D100C7" w:rsidP="007A7CEB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Արաքս, Էկո</w:t>
            </w:r>
            <w:r w:rsidR="003807C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կամ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Աշտարակ։  1-ի տեսակի սեղանի ձու, տեսակավորված ըստ մեկ ձվի զանգվածի, պահպանման ժամկետը 0</w:t>
            </w:r>
            <w:r w:rsidRPr="003807C4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>0</w:t>
            </w:r>
            <w:r w:rsidRPr="00037BB7">
              <w:rPr>
                <w:rFonts w:cs="Calibri"/>
                <w:bCs/>
                <w:sz w:val="16"/>
                <w:szCs w:val="16"/>
                <w:lang w:val="hy-AM"/>
              </w:rPr>
              <w:t> 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-20</w:t>
            </w:r>
            <w:r w:rsidRPr="003807C4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>0</w:t>
            </w:r>
            <w:r w:rsidRPr="00037BB7">
              <w:rPr>
                <w:rFonts w:cs="Calibri"/>
                <w:bCs/>
                <w:sz w:val="16"/>
                <w:szCs w:val="16"/>
                <w:lang w:val="hy-AM"/>
              </w:rPr>
              <w:t> 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C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ջերմաստիճանում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8-25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օր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արտադրող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կազմակերպությունում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արդյունաբերական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սառնարանների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պայմաններում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մինուս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2-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ից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մինչև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00</w:t>
            </w:r>
            <w:r w:rsidRPr="00037BB7">
              <w:rPr>
                <w:rFonts w:cs="Calibri"/>
                <w:bCs/>
                <w:sz w:val="16"/>
                <w:szCs w:val="16"/>
                <w:lang w:val="hy-AM"/>
              </w:rPr>
              <w:t> 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C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ջերմաստիճանում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` 90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օրվանից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ոչ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ավելի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ՀՍՏ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182-99: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Անվտանգությունը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և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մակնշումը՝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ՏԿ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021/2011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«Սննդամթերքի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անվտանգության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մասին»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ՄՄ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ՏԿ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022/2011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«Սննդամթերքի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մակնշման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մասին»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և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«Սննդամթերքի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անվտանգության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մասին»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ՀՀ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օրենքի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9-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րդ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037BB7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հոդվածի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</w:t>
            </w:r>
            <w:r w:rsidR="007A7CE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098F430E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14:paraId="580C1433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720 </w:t>
            </w:r>
          </w:p>
        </w:tc>
        <w:tc>
          <w:tcPr>
            <w:tcW w:w="990" w:type="dxa"/>
            <w:vAlign w:val="center"/>
          </w:tcPr>
          <w:p w14:paraId="626FD77F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85 </w:t>
            </w:r>
          </w:p>
        </w:tc>
        <w:tc>
          <w:tcPr>
            <w:tcW w:w="1080" w:type="dxa"/>
            <w:vAlign w:val="center"/>
          </w:tcPr>
          <w:p w14:paraId="77AAFD59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61,200 </w:t>
            </w:r>
          </w:p>
        </w:tc>
        <w:tc>
          <w:tcPr>
            <w:tcW w:w="2790" w:type="dxa"/>
            <w:vAlign w:val="center"/>
          </w:tcPr>
          <w:p w14:paraId="75C633D8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</w:t>
            </w:r>
            <w:r w:rsidR="00037BB7"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օրացույցային օրվա ընթացքում </w:t>
            </w:r>
          </w:p>
          <w:p w14:paraId="4FBFD0B1" w14:textId="77777777" w:rsidR="00C47261" w:rsidRPr="00037BB7" w:rsidRDefault="00C47261" w:rsidP="00C47261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5B447F81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3A62EB6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260" w:type="dxa"/>
            <w:vAlign w:val="center"/>
          </w:tcPr>
          <w:p w14:paraId="7FEDC91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03222100</w:t>
            </w:r>
          </w:p>
        </w:tc>
        <w:tc>
          <w:tcPr>
            <w:tcW w:w="2160" w:type="dxa"/>
            <w:vAlign w:val="center"/>
          </w:tcPr>
          <w:p w14:paraId="6047C50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Բանան</w:t>
            </w:r>
            <w:proofErr w:type="spellEnd"/>
          </w:p>
        </w:tc>
        <w:tc>
          <w:tcPr>
            <w:tcW w:w="4140" w:type="dxa"/>
            <w:vAlign w:val="center"/>
          </w:tcPr>
          <w:p w14:paraId="3C5D8ECE" w14:textId="77777777" w:rsidR="00037BB7" w:rsidRPr="00037BB7" w:rsidRDefault="00037BB7" w:rsidP="00910AC5">
            <w:pPr>
              <w:spacing w:after="0"/>
              <w:ind w:right="156"/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Թարմ, առանց վնասվածքների և ավելորդ հոտերի, համապատասխան գործող նորմերի և ստանդարտների:</w:t>
            </w:r>
          </w:p>
          <w:p w14:paraId="6C3C4DB3" w14:textId="77777777" w:rsidR="00037BB7" w:rsidRPr="00037BB7" w:rsidRDefault="00037BB7" w:rsidP="00910AC5">
            <w:pPr>
              <w:spacing w:after="0"/>
              <w:ind w:right="156"/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Անվտանգությունը և մակնշումը՝ ՄՄ ՏԿ 021/2011 «Սննդամթերքի անվտանգության մասին», ՄՄ ՏԿ 022/2011 «Սննդամթերքի մակնշման մասին» և «Սննդամթերքի անվտանգության մասին» ՀՀ օրենքի 9-րդ հոդվածի</w:t>
            </w:r>
            <w:r w:rsidR="007A7CE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 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607DB63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51C3AB3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600 </w:t>
            </w:r>
          </w:p>
        </w:tc>
        <w:tc>
          <w:tcPr>
            <w:tcW w:w="990" w:type="dxa"/>
            <w:vAlign w:val="center"/>
          </w:tcPr>
          <w:p w14:paraId="5A8BBA3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850 </w:t>
            </w:r>
          </w:p>
        </w:tc>
        <w:tc>
          <w:tcPr>
            <w:tcW w:w="1080" w:type="dxa"/>
            <w:vAlign w:val="center"/>
          </w:tcPr>
          <w:p w14:paraId="3D739F0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510,000 </w:t>
            </w:r>
          </w:p>
        </w:tc>
        <w:tc>
          <w:tcPr>
            <w:tcW w:w="2790" w:type="dxa"/>
            <w:vAlign w:val="center"/>
          </w:tcPr>
          <w:p w14:paraId="17A8C19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40175C8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4013891A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6DDC4C0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260" w:type="dxa"/>
            <w:vAlign w:val="center"/>
          </w:tcPr>
          <w:p w14:paraId="375CC1E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03222119</w:t>
            </w:r>
          </w:p>
        </w:tc>
        <w:tc>
          <w:tcPr>
            <w:tcW w:w="2160" w:type="dxa"/>
            <w:vAlign w:val="center"/>
          </w:tcPr>
          <w:p w14:paraId="7C8727A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Նարինջ</w:t>
            </w:r>
            <w:proofErr w:type="spellEnd"/>
          </w:p>
        </w:tc>
        <w:tc>
          <w:tcPr>
            <w:tcW w:w="4140" w:type="dxa"/>
            <w:vAlign w:val="center"/>
          </w:tcPr>
          <w:p w14:paraId="68096472" w14:textId="77777777" w:rsidR="00411FF7" w:rsidRPr="00037BB7" w:rsidRDefault="00037BB7" w:rsidP="007A7CEB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Մատակարարման խմբաքանակը առնվազն 90% առանց վնասվածքների, մաքուր քաղցր    չխեղտող, հասած, թարմ առողջ: Անվտանգությունը և մակնշումը՝ ՄՄ ՏԿ 021/2011 «Սննդամթերքի անվտանգության մասին», ՄՄ ՏԿ 022/2011 «Սննդամթերքի մակնշման մասին» և «Սննդամթերքի անվտանգության մասին» ՀՀ օրենքի 9-րդ հոդվածի</w:t>
            </w:r>
            <w:r w:rsidR="007A7CE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։  Մատակարարումը ըստ </w:t>
            </w:r>
            <w:r w:rsidR="007A7CEB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պատվիրատուի պահանջի</w:t>
            </w:r>
            <w:r w:rsidR="00F852F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="007D617F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հոկտեմբերից</w:t>
            </w:r>
            <w:r w:rsidR="00F852F1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մինչև </w:t>
            </w:r>
            <w:r w:rsidR="007D617F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մայիս</w:t>
            </w:r>
            <w:r w:rsidR="00F852F1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ամիսները:</w:t>
            </w:r>
          </w:p>
        </w:tc>
        <w:tc>
          <w:tcPr>
            <w:tcW w:w="900" w:type="dxa"/>
            <w:vAlign w:val="center"/>
          </w:tcPr>
          <w:p w14:paraId="4B5F528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22EE4BE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500 </w:t>
            </w:r>
          </w:p>
        </w:tc>
        <w:tc>
          <w:tcPr>
            <w:tcW w:w="990" w:type="dxa"/>
            <w:vAlign w:val="center"/>
          </w:tcPr>
          <w:p w14:paraId="2AE2B99B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900 </w:t>
            </w:r>
          </w:p>
        </w:tc>
        <w:tc>
          <w:tcPr>
            <w:tcW w:w="1080" w:type="dxa"/>
            <w:vAlign w:val="center"/>
          </w:tcPr>
          <w:p w14:paraId="56F73D3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450,000 </w:t>
            </w:r>
          </w:p>
        </w:tc>
        <w:tc>
          <w:tcPr>
            <w:tcW w:w="2790" w:type="dxa"/>
            <w:vAlign w:val="center"/>
          </w:tcPr>
          <w:p w14:paraId="65F4FD0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029C451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48E7BB73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487F8D0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260" w:type="dxa"/>
            <w:vAlign w:val="center"/>
          </w:tcPr>
          <w:p w14:paraId="60531E1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03222121</w:t>
            </w:r>
          </w:p>
        </w:tc>
        <w:tc>
          <w:tcPr>
            <w:tcW w:w="2160" w:type="dxa"/>
            <w:vAlign w:val="center"/>
          </w:tcPr>
          <w:p w14:paraId="6FB52CB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Մանդարին</w:t>
            </w:r>
            <w:proofErr w:type="spellEnd"/>
          </w:p>
        </w:tc>
        <w:tc>
          <w:tcPr>
            <w:tcW w:w="4140" w:type="dxa"/>
            <w:vAlign w:val="center"/>
          </w:tcPr>
          <w:p w14:paraId="14807D30" w14:textId="77777777" w:rsidR="00411FF7" w:rsidRPr="00037BB7" w:rsidRDefault="007A7CEB" w:rsidP="007A7CEB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Թարմ, հասուն, առանց մեխանիկական վնասվածքների, առանց օտար հոտերի և համերի, քաղցրաթթու համով, մաքուր, նարջնագույնից մինչև մուգ նարջագույն գույնով։ Անվտանգությունը և մակնշումը՝ ՄՄ ՏԿ 021/2011 «Սննդամթերքի անվտանգության մասին», ՄՄ ՏԿ 022/2011 «Սննդամթերքի մակնշման մասին», ՄՄ ՏԿ 023/2011 «Մրգերի և բանջարեղենի անվտանգութան մասին» ՀՀ օրենքի 9-րդ հոդվածի համաձայն։ </w:t>
            </w:r>
            <w:r w:rsidR="0026064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</w:t>
            </w:r>
            <w:r w:rsid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</w:t>
            </w:r>
            <w:r w:rsidR="00F852F1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հոկտեմբերից մինչև </w:t>
            </w:r>
            <w:r w:rsidR="007D617F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մայիս</w:t>
            </w:r>
            <w:r w:rsidR="00F852F1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ամիսները:</w:t>
            </w:r>
          </w:p>
        </w:tc>
        <w:tc>
          <w:tcPr>
            <w:tcW w:w="900" w:type="dxa"/>
            <w:vAlign w:val="center"/>
          </w:tcPr>
          <w:p w14:paraId="204F49B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1CCBE2E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550 </w:t>
            </w:r>
          </w:p>
        </w:tc>
        <w:tc>
          <w:tcPr>
            <w:tcW w:w="990" w:type="dxa"/>
            <w:vAlign w:val="center"/>
          </w:tcPr>
          <w:p w14:paraId="54CD51B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800 </w:t>
            </w:r>
          </w:p>
        </w:tc>
        <w:tc>
          <w:tcPr>
            <w:tcW w:w="1080" w:type="dxa"/>
            <w:vAlign w:val="center"/>
          </w:tcPr>
          <w:p w14:paraId="63C505D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440,000 </w:t>
            </w:r>
          </w:p>
        </w:tc>
        <w:tc>
          <w:tcPr>
            <w:tcW w:w="2790" w:type="dxa"/>
            <w:vAlign w:val="center"/>
          </w:tcPr>
          <w:p w14:paraId="187CF41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0CAC4BE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0BA08713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7D0EF3E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260" w:type="dxa"/>
            <w:vAlign w:val="center"/>
          </w:tcPr>
          <w:p w14:paraId="41AFEFE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03222125</w:t>
            </w:r>
          </w:p>
        </w:tc>
        <w:tc>
          <w:tcPr>
            <w:tcW w:w="2160" w:type="dxa"/>
            <w:vAlign w:val="center"/>
          </w:tcPr>
          <w:p w14:paraId="1593956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Ելակ</w:t>
            </w:r>
            <w:proofErr w:type="spellEnd"/>
          </w:p>
        </w:tc>
        <w:tc>
          <w:tcPr>
            <w:tcW w:w="4140" w:type="dxa"/>
            <w:vAlign w:val="center"/>
          </w:tcPr>
          <w:p w14:paraId="59D6C557" w14:textId="77777777" w:rsidR="00411FF7" w:rsidRPr="007D617F" w:rsidRDefault="00324563" w:rsidP="00324563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Ելակ։ Պտուղները պետք է լինեն ամբողջական մաքուր, առանց մեխանիկական վնասվածքների, փտածքի, կամ բորբոսի։ Բնորոշ կարմիր, չի թույլատրվում կանաչ կամ չհասած հատվածների մեծ քանակ։ Համը՝ քաղցր, առանց օտար հ</w:t>
            </w:r>
            <w:r w:rsidR="00D3107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ո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տերի կամ համ</w:t>
            </w:r>
            <w:r w:rsidR="00D3107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ե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րի։ Չափզանց փափուկ կամ գերհասուն պտուղները չեն թույլատրվում։ Չպետք է լինեն օտար նյութեր կամ տերևներ։ Անվտանգությունը և մակնշումը՝ ՄՄ ՏԿ 021/2011 «Սննդամթերքի անվտանգության մասին», ՄՄ ՏԿ 022/2011 «Սննդամթերքի մակնշման մասին», ՄՄ ՏԿ 023/2011 «Մրգերի և բանջարեղենի անվտանգութան մասին» ՀՀ օրենքի 9-րդ հոդվածի համաձայն։  Մատակարարումը ըստ պատվիրատուի պահանջի</w:t>
            </w:r>
            <w:r w:rsid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</w:t>
            </w:r>
            <w:r w:rsidR="00F852F1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մայիսից մինչև հոկտեմբեր ամիսները:</w:t>
            </w:r>
          </w:p>
        </w:tc>
        <w:tc>
          <w:tcPr>
            <w:tcW w:w="900" w:type="dxa"/>
            <w:vAlign w:val="center"/>
          </w:tcPr>
          <w:p w14:paraId="1F5D744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5F434B5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300 </w:t>
            </w:r>
          </w:p>
        </w:tc>
        <w:tc>
          <w:tcPr>
            <w:tcW w:w="990" w:type="dxa"/>
            <w:vAlign w:val="center"/>
          </w:tcPr>
          <w:p w14:paraId="33AE509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1,500 </w:t>
            </w:r>
          </w:p>
        </w:tc>
        <w:tc>
          <w:tcPr>
            <w:tcW w:w="1080" w:type="dxa"/>
            <w:vAlign w:val="center"/>
          </w:tcPr>
          <w:p w14:paraId="4156F16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450,000 </w:t>
            </w:r>
          </w:p>
        </w:tc>
        <w:tc>
          <w:tcPr>
            <w:tcW w:w="2790" w:type="dxa"/>
            <w:vAlign w:val="center"/>
          </w:tcPr>
          <w:p w14:paraId="3F788F0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0F13F4B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040EEB3C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286A8EE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260" w:type="dxa"/>
            <w:vAlign w:val="center"/>
          </w:tcPr>
          <w:p w14:paraId="1AF9648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03222128</w:t>
            </w:r>
          </w:p>
        </w:tc>
        <w:tc>
          <w:tcPr>
            <w:tcW w:w="2160" w:type="dxa"/>
            <w:vAlign w:val="center"/>
          </w:tcPr>
          <w:p w14:paraId="6C92476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4140" w:type="dxa"/>
            <w:vAlign w:val="center"/>
          </w:tcPr>
          <w:p w14:paraId="42C99195" w14:textId="77777777" w:rsidR="00037BB7" w:rsidRPr="00037BB7" w:rsidRDefault="00037BB7" w:rsidP="00910AC5">
            <w:pPr>
              <w:ind w:right="156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sz w:val="16"/>
                <w:szCs w:val="16"/>
                <w:lang w:val="hy-AM"/>
              </w:rPr>
              <w:t>Խնձոր թարմ, պտղաբանական I խմբի, նեղ տրամագիծը 5 սմ-ից ոչ պակաս, ԳՕՍՏ 2112275:  Անվտանգությունը և մակնշումը՝ ՄՄ ՏԿ 021/2011 «Սննդամթերքի անվտանգության մասին», ՄՄ ՏԿ 022/2011 «Սննդամթերքի մակնշման մասին» և «Սննդամթերքի անվտանգության մասին» ՀՀ օրենքի 9-րդ հոդվածի</w:t>
            </w:r>
            <w:r w:rsidR="00260645">
              <w:rPr>
                <w:rFonts w:ascii="GHEA Grapalat" w:hAnsi="GHEA Grapalat"/>
                <w:sz w:val="16"/>
                <w:szCs w:val="16"/>
                <w:lang w:val="hy-AM"/>
              </w:rPr>
              <w:t xml:space="preserve">։ </w:t>
            </w:r>
            <w:r w:rsidR="0026064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49E2DB4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1F02AD4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600 </w:t>
            </w:r>
          </w:p>
        </w:tc>
        <w:tc>
          <w:tcPr>
            <w:tcW w:w="990" w:type="dxa"/>
            <w:vAlign w:val="center"/>
          </w:tcPr>
          <w:p w14:paraId="44BD392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800 </w:t>
            </w:r>
          </w:p>
        </w:tc>
        <w:tc>
          <w:tcPr>
            <w:tcW w:w="1080" w:type="dxa"/>
            <w:vAlign w:val="center"/>
          </w:tcPr>
          <w:p w14:paraId="2A46834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480,000 </w:t>
            </w:r>
          </w:p>
        </w:tc>
        <w:tc>
          <w:tcPr>
            <w:tcW w:w="2790" w:type="dxa"/>
            <w:vAlign w:val="center"/>
          </w:tcPr>
          <w:p w14:paraId="6E2638A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4B57D83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7C448978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4B631F2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7</w:t>
            </w:r>
          </w:p>
        </w:tc>
        <w:tc>
          <w:tcPr>
            <w:tcW w:w="1260" w:type="dxa"/>
            <w:vAlign w:val="center"/>
          </w:tcPr>
          <w:p w14:paraId="34B0255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03222129</w:t>
            </w:r>
          </w:p>
        </w:tc>
        <w:tc>
          <w:tcPr>
            <w:tcW w:w="2160" w:type="dxa"/>
            <w:vAlign w:val="center"/>
          </w:tcPr>
          <w:p w14:paraId="6496521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Տանձ</w:t>
            </w:r>
            <w:proofErr w:type="spellEnd"/>
          </w:p>
        </w:tc>
        <w:tc>
          <w:tcPr>
            <w:tcW w:w="4140" w:type="dxa"/>
            <w:vAlign w:val="center"/>
          </w:tcPr>
          <w:p w14:paraId="75D79551" w14:textId="77777777" w:rsidR="00D3107B" w:rsidRPr="00037BB7" w:rsidRDefault="00037BB7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Թարմ, առողջ, առանց վնասվածքների, մաքուր, միջին հասունության, քաղցր, ԳՕՍՏ 33499-2015։ Անվտանգությունը և մակնշումը ՄՄ ՏԿ 021/2011 </w:t>
            </w:r>
            <w:r w:rsidRPr="00037BB7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 xml:space="preserve">«Սննդամթերքի անվտանգության մասին» ՄՄ ՏԿ 022/2011 «Սննդամթերքի մակնշման մասին» և «Սննդամթերքի անվտանգության </w:t>
            </w:r>
            <w:r w:rsidR="0026064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մասին» ՀՀ օրենքի 9-րդ հոդվածի։ 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6A882C4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0517705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300 </w:t>
            </w:r>
          </w:p>
        </w:tc>
        <w:tc>
          <w:tcPr>
            <w:tcW w:w="990" w:type="dxa"/>
            <w:vAlign w:val="center"/>
          </w:tcPr>
          <w:p w14:paraId="6F3D9D8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1,500 </w:t>
            </w:r>
          </w:p>
        </w:tc>
        <w:tc>
          <w:tcPr>
            <w:tcW w:w="1080" w:type="dxa"/>
            <w:vAlign w:val="center"/>
          </w:tcPr>
          <w:p w14:paraId="29D25CA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450,000 </w:t>
            </w:r>
          </w:p>
        </w:tc>
        <w:tc>
          <w:tcPr>
            <w:tcW w:w="2790" w:type="dxa"/>
            <w:vAlign w:val="center"/>
          </w:tcPr>
          <w:p w14:paraId="063852B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39C9581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38A647A8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6C5AC61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260" w:type="dxa"/>
            <w:vAlign w:val="center"/>
          </w:tcPr>
          <w:p w14:paraId="716F3AB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03222141</w:t>
            </w:r>
          </w:p>
        </w:tc>
        <w:tc>
          <w:tcPr>
            <w:tcW w:w="2160" w:type="dxa"/>
            <w:vAlign w:val="center"/>
          </w:tcPr>
          <w:p w14:paraId="532DA71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Ընկույզ</w:t>
            </w:r>
            <w:proofErr w:type="spellEnd"/>
          </w:p>
        </w:tc>
        <w:tc>
          <w:tcPr>
            <w:tcW w:w="4140" w:type="dxa"/>
            <w:vAlign w:val="center"/>
          </w:tcPr>
          <w:p w14:paraId="197051B6" w14:textId="77777777" w:rsidR="00D3107B" w:rsidRPr="007D617F" w:rsidRDefault="00037BB7" w:rsidP="007D617F">
            <w:pPr>
              <w:spacing w:after="0"/>
              <w:ind w:right="156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համապատասխանի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ԳՕՍՏ 9172-2013։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Ընկույցի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միջուկ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մաքրած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ընկույզ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>ամբողջական</w:t>
            </w:r>
            <w:proofErr w:type="spellEnd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>փշրված</w:t>
            </w:r>
            <w:proofErr w:type="spellEnd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>մաքրած</w:t>
            </w:r>
            <w:proofErr w:type="spellEnd"/>
            <w:r w:rsidR="007D617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չորացած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ընկույզ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միջատների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բորբոսի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օտար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նյութերի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Գույնը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հոտը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համը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տեսակին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բնորոշ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Խոնավությունը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≤ 8 %.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Պահպանել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չոր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մութ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զով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տեղում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։ 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Մատակարարումը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պահանջի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</w:tc>
        <w:tc>
          <w:tcPr>
            <w:tcW w:w="900" w:type="dxa"/>
            <w:vAlign w:val="center"/>
          </w:tcPr>
          <w:p w14:paraId="04FB6E9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3CCF390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50 </w:t>
            </w:r>
          </w:p>
        </w:tc>
        <w:tc>
          <w:tcPr>
            <w:tcW w:w="990" w:type="dxa"/>
            <w:vAlign w:val="center"/>
          </w:tcPr>
          <w:p w14:paraId="74CC948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4,800 </w:t>
            </w:r>
          </w:p>
        </w:tc>
        <w:tc>
          <w:tcPr>
            <w:tcW w:w="1080" w:type="dxa"/>
            <w:vAlign w:val="center"/>
          </w:tcPr>
          <w:p w14:paraId="676A824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240,000 </w:t>
            </w:r>
          </w:p>
        </w:tc>
        <w:tc>
          <w:tcPr>
            <w:tcW w:w="2790" w:type="dxa"/>
            <w:vAlign w:val="center"/>
          </w:tcPr>
          <w:p w14:paraId="7C143D5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2F82669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3BA9F3B0" w14:textId="77777777" w:rsidTr="00D3107B">
        <w:trPr>
          <w:trHeight w:val="595"/>
        </w:trPr>
        <w:tc>
          <w:tcPr>
            <w:tcW w:w="1440" w:type="dxa"/>
            <w:vAlign w:val="center"/>
          </w:tcPr>
          <w:p w14:paraId="5E17D69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9</w:t>
            </w:r>
          </w:p>
        </w:tc>
        <w:tc>
          <w:tcPr>
            <w:tcW w:w="1260" w:type="dxa"/>
            <w:vAlign w:val="center"/>
          </w:tcPr>
          <w:p w14:paraId="5390418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15511210</w:t>
            </w:r>
          </w:p>
        </w:tc>
        <w:tc>
          <w:tcPr>
            <w:tcW w:w="2160" w:type="dxa"/>
            <w:vAlign w:val="center"/>
          </w:tcPr>
          <w:p w14:paraId="602F071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Ստերիլիզացված</w:t>
            </w:r>
            <w:proofErr w:type="spellEnd"/>
            <w:r w:rsidRPr="00037B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կաթ</w:t>
            </w:r>
            <w:proofErr w:type="spellEnd"/>
          </w:p>
        </w:tc>
        <w:tc>
          <w:tcPr>
            <w:tcW w:w="4140" w:type="dxa"/>
            <w:vAlign w:val="center"/>
          </w:tcPr>
          <w:p w14:paraId="072F49BC" w14:textId="77777777" w:rsidR="00037BB7" w:rsidRPr="00635503" w:rsidRDefault="00635503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Աշտարակ կաթ, Մարիաննա, Երեմյան կամ ԱՅԳ: Պաստերիզացված կովի կաթ 3.2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% 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յուղայնությամբ, 16-24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T 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թթվայնությամբ, 2.6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% 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սպիտակուց, 4.7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% 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ածխաջրեր, 3.2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%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ճարպեր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, 1լ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ծավալով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միանգամյա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օգտագործման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թղթե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ապակյա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տարրաներով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ԳՕՍՏ 13277-79: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՝ ՄՄ ՏԿ 021/2011 «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Սննդամթերքի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», ՄՄ ՏԿ 022/2013 «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Կաթի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կաթնամթերիքի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>» և «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Սննդամթերքի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» ՀՀ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օրենքի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 9-րդ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հովածի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</w:rPr>
              <w:t xml:space="preserve">: 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Մատակարարումը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պատվիրատուի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պահանջի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։</w:t>
            </w:r>
          </w:p>
        </w:tc>
        <w:tc>
          <w:tcPr>
            <w:tcW w:w="900" w:type="dxa"/>
            <w:vAlign w:val="center"/>
          </w:tcPr>
          <w:p w14:paraId="3C2C5F0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vAlign w:val="center"/>
          </w:tcPr>
          <w:p w14:paraId="0D457B9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150 </w:t>
            </w:r>
          </w:p>
        </w:tc>
        <w:tc>
          <w:tcPr>
            <w:tcW w:w="990" w:type="dxa"/>
            <w:vAlign w:val="center"/>
          </w:tcPr>
          <w:p w14:paraId="3DA200C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700 </w:t>
            </w:r>
          </w:p>
        </w:tc>
        <w:tc>
          <w:tcPr>
            <w:tcW w:w="1080" w:type="dxa"/>
            <w:vAlign w:val="center"/>
          </w:tcPr>
          <w:p w14:paraId="0B03C3D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105,000 </w:t>
            </w:r>
          </w:p>
        </w:tc>
        <w:tc>
          <w:tcPr>
            <w:tcW w:w="2790" w:type="dxa"/>
            <w:vAlign w:val="center"/>
          </w:tcPr>
          <w:p w14:paraId="2A7D76E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2A48888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4ECB897D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01F6889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vAlign w:val="center"/>
          </w:tcPr>
          <w:p w14:paraId="69E2168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15612150</w:t>
            </w:r>
          </w:p>
        </w:tc>
        <w:tc>
          <w:tcPr>
            <w:tcW w:w="2160" w:type="dxa"/>
            <w:vAlign w:val="center"/>
          </w:tcPr>
          <w:p w14:paraId="218698C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Ալյուր</w:t>
            </w:r>
            <w:proofErr w:type="spellEnd"/>
          </w:p>
        </w:tc>
        <w:tc>
          <w:tcPr>
            <w:tcW w:w="4140" w:type="dxa"/>
            <w:vAlign w:val="center"/>
          </w:tcPr>
          <w:p w14:paraId="439EE394" w14:textId="77777777" w:rsidR="00037BB7" w:rsidRPr="00037BB7" w:rsidRDefault="00037BB7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Բարձր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տեսակի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ԳՕՍՏ 26574-85,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="0026064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="00260645" w:rsidRPr="0026064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25 կգ</w:t>
            </w:r>
            <w:r w:rsidRPr="00260645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ՄՄ ՏԿ 021/2011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», ՄՄ ՏԿ 022/2011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մակնշման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037BB7">
              <w:rPr>
                <w:rFonts w:cs="Calibri"/>
                <w:color w:val="000000"/>
                <w:sz w:val="16"/>
                <w:szCs w:val="16"/>
              </w:rPr>
              <w:t> </w:t>
            </w:r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և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«</w:t>
            </w:r>
            <w:proofErr w:type="spellStart"/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»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ՀՀ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օրենքի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9-</w:t>
            </w:r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րդ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հոդվածի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r w:rsidR="0026064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418D78D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6B617BF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400 </w:t>
            </w:r>
          </w:p>
        </w:tc>
        <w:tc>
          <w:tcPr>
            <w:tcW w:w="990" w:type="dxa"/>
            <w:vAlign w:val="center"/>
          </w:tcPr>
          <w:p w14:paraId="15DC89FF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380 </w:t>
            </w:r>
          </w:p>
        </w:tc>
        <w:tc>
          <w:tcPr>
            <w:tcW w:w="1080" w:type="dxa"/>
            <w:vAlign w:val="center"/>
          </w:tcPr>
          <w:p w14:paraId="48A6AD0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152,000 </w:t>
            </w:r>
          </w:p>
        </w:tc>
        <w:tc>
          <w:tcPr>
            <w:tcW w:w="2790" w:type="dxa"/>
            <w:vAlign w:val="center"/>
          </w:tcPr>
          <w:p w14:paraId="3D4840D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17EBDEB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2E87E66C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7166620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11</w:t>
            </w:r>
          </w:p>
        </w:tc>
        <w:tc>
          <w:tcPr>
            <w:tcW w:w="1260" w:type="dxa"/>
            <w:vAlign w:val="center"/>
          </w:tcPr>
          <w:p w14:paraId="7FCC0D7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15821500</w:t>
            </w:r>
          </w:p>
        </w:tc>
        <w:tc>
          <w:tcPr>
            <w:tcW w:w="2160" w:type="dxa"/>
            <w:vAlign w:val="center"/>
          </w:tcPr>
          <w:p w14:paraId="522DADE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Թխվածքաբլիթներ</w:t>
            </w:r>
            <w:proofErr w:type="spellEnd"/>
          </w:p>
        </w:tc>
        <w:tc>
          <w:tcPr>
            <w:tcW w:w="4140" w:type="dxa"/>
            <w:vAlign w:val="center"/>
          </w:tcPr>
          <w:p w14:paraId="3D7553C1" w14:textId="61FEA8DE" w:rsidR="007F55A9" w:rsidRPr="00513C3F" w:rsidRDefault="007F55A9" w:rsidP="007F55A9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Թվածքաբլիթ կաթնաշոռային։ «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Գ</w:t>
            </w:r>
            <w:r w:rsidR="00E274C6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ր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անդ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Քենդի», «Դարոինկ»։ Թխվածքաբլիթ օդային՝ բիս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կվիթային տիպի։ 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Անվտանգությունը և մակնշումը՝ ՄՄ ՏԿ 021/2011 «Սննդամթերքի անվտանգության մասին» ՄՄ ՏԿ 022/2011 «Սննդամթերքի մակնման մասին» ՀՀ օրենքի 9-րդ հոդվածի։ Տեսքը՝ կլոր, 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փքված, թեթևակի անհարթ մակերես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։ Գույնը՝ բաց դեղինից 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 xml:space="preserve">մինչև 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դեղնաշագանակագ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ույն։ Համը՝ քաղցր,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նուրբ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առանց օտար հոտեր։ Կառուցվածքը՝ 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թեթև, 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փխրուն, 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ներսում օդային բջիջներո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 Խոնավությունը մինչև 1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%, շաքարի զանգվածային բաժինը՝ 1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-30%, ճարպի զանգավածային բաժինը՝ 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  <w:r w:rsidR="005B7721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5 %։ Փաթեթավորումը՝ հերմետիկ տուփերով։ Պահպանման պայմանները՝ ջերմաստիճանը՝ +18</w:t>
            </w:r>
            <w:r w:rsidRPr="00513C3F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>o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 +/-5</w:t>
            </w:r>
            <w:r w:rsidRPr="00513C3F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 xml:space="preserve"> o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C, խոնավությունը՝ &lt;75%</w:t>
            </w:r>
            <w:r w:rsid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="007D617F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ժամկետը </w:t>
            </w:r>
            <w:r w:rsid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նվազագույնը</w:t>
            </w:r>
            <w:r w:rsidR="007D617F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 օր</w:t>
            </w:r>
            <w:r w:rsidR="007D617F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</w:t>
            </w:r>
            <w:r w:rsid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CB3CE0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Մատակարարումը ըստ պատվիրատուի պահանջի։</w:t>
            </w:r>
          </w:p>
          <w:p w14:paraId="591AEEF9" w14:textId="7267BB37" w:rsidR="007F55A9" w:rsidRPr="00B03013" w:rsidRDefault="00E274C6" w:rsidP="007F55A9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513C3F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drawing>
                <wp:inline distT="0" distB="0" distL="0" distR="0" wp14:anchorId="4E9F1BD1" wp14:editId="39C91642">
                  <wp:extent cx="1704975" cy="1533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4EBAD1" w14:textId="77777777" w:rsidR="00710D5C" w:rsidRPr="00B03013" w:rsidRDefault="00710D5C" w:rsidP="007F55A9">
            <w:pPr>
              <w:spacing w:after="0"/>
              <w:ind w:right="156"/>
              <w:jc w:val="both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900" w:type="dxa"/>
            <w:vAlign w:val="center"/>
          </w:tcPr>
          <w:p w14:paraId="5C61E78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32FAF1D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250 </w:t>
            </w:r>
          </w:p>
        </w:tc>
        <w:tc>
          <w:tcPr>
            <w:tcW w:w="990" w:type="dxa"/>
            <w:vAlign w:val="center"/>
          </w:tcPr>
          <w:p w14:paraId="601CA4D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1,700 </w:t>
            </w:r>
          </w:p>
        </w:tc>
        <w:tc>
          <w:tcPr>
            <w:tcW w:w="1080" w:type="dxa"/>
            <w:vAlign w:val="center"/>
          </w:tcPr>
          <w:p w14:paraId="45ED915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425,000 </w:t>
            </w:r>
          </w:p>
        </w:tc>
        <w:tc>
          <w:tcPr>
            <w:tcW w:w="2790" w:type="dxa"/>
            <w:vAlign w:val="center"/>
          </w:tcPr>
          <w:p w14:paraId="45EEB03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</w:t>
            </w: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ըստ  պատվերների 2 օրացույցային օրվա ընթացքում </w:t>
            </w:r>
          </w:p>
          <w:p w14:paraId="70EC265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317E654A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2E9F78C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1260" w:type="dxa"/>
            <w:vAlign w:val="center"/>
          </w:tcPr>
          <w:p w14:paraId="36EA39D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15821500</w:t>
            </w:r>
          </w:p>
        </w:tc>
        <w:tc>
          <w:tcPr>
            <w:tcW w:w="2160" w:type="dxa"/>
            <w:vAlign w:val="center"/>
          </w:tcPr>
          <w:p w14:paraId="52B915F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Թխվածքաբլիթներ</w:t>
            </w:r>
            <w:proofErr w:type="spellEnd"/>
            <w:r w:rsidR="00D53E0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4140" w:type="dxa"/>
            <w:vAlign w:val="center"/>
          </w:tcPr>
          <w:p w14:paraId="218C750E" w14:textId="51966679" w:rsidR="00532592" w:rsidRPr="00513C3F" w:rsidRDefault="00327B5D" w:rsidP="00532592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Թվածքաբլիթ։ </w:t>
            </w:r>
            <w:r w:rsidR="00710D5C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</w:t>
            </w:r>
            <w:r w:rsidR="00710D5C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Գ</w:t>
            </w:r>
            <w:r w:rsidR="00E274C6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ր</w:t>
            </w:r>
            <w:r w:rsidR="00710D5C"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անդ</w:t>
            </w:r>
            <w:r w:rsidR="00710D5C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Քենդի», «Դարոինկ»։ Թվածքաբլիթ շաքարային (շոկոլադե կտորներով)։ </w:t>
            </w:r>
            <w:r w:rsidR="00532592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Անվտանգությունը և մակնշումը՝ ՄՄ ՏԿ 021/2011 «Սննդամթերքի անվտանգության մասին» ՄՄ ՏԿ 022/2011 «Սննդամթերքի մակնման մասին» ՀՀ օրենքի 9-րդ հոդվածի։ Տեսքը՝ կլոր, թեթև ճաքերով մակերես, շոկոլադե կտորներով։ Գույնը՝ բաց դեղինից մինչև ոսկեգույն։ Համը՝ քաղցր, առանց օտար հոտեր։ Կառուցվածքը՝ փխրուն, չոր, առանց խոնավ միջուկի։ Խոնավությունը մինչև 10%, շաքարի զանգվածային բաժինը՝ 10-30%</w:t>
            </w:r>
            <w:r w:rsidR="006F56A4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 ճարպի զանգավածային բաժինը՝ 8-25 %։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Փաթեթավորումը՝ հերմետիկ տուփերով։</w:t>
            </w:r>
            <w:r w:rsidR="006F56A4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Պահպանման պայմանները՝ ջերմաստիճանը՝ +18</w:t>
            </w:r>
            <w:r w:rsidR="006F56A4" w:rsidRPr="00513C3F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>o</w:t>
            </w:r>
            <w:r w:rsidR="006F56A4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 +/-5</w:t>
            </w:r>
            <w:r w:rsidR="006F56A4" w:rsidRPr="00513C3F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 xml:space="preserve"> o</w:t>
            </w:r>
            <w:r w:rsidR="006F56A4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C, խոնավությունը՝ &lt;75%</w:t>
            </w:r>
            <w:r w:rsid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</w:t>
            </w:r>
            <w:r w:rsidR="007D617F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4D1798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ժամկետը 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նվազագույնը</w:t>
            </w:r>
            <w:r w:rsidR="004D1798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 օր</w:t>
            </w:r>
            <w:r w:rsidR="004D1798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CB3CE0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Մատակարարումը ըստ պատվիրատուի պահանջի։</w:t>
            </w:r>
          </w:p>
          <w:p w14:paraId="24736923" w14:textId="3D0516F0" w:rsidR="006F56A4" w:rsidRPr="00B03013" w:rsidRDefault="00E274C6" w:rsidP="00532592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513C3F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lastRenderedPageBreak/>
              <w:drawing>
                <wp:inline distT="0" distB="0" distL="0" distR="0" wp14:anchorId="48FB0B40" wp14:editId="0526CFF8">
                  <wp:extent cx="1828800" cy="173355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7A952F6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4847FAB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200 </w:t>
            </w:r>
          </w:p>
        </w:tc>
        <w:tc>
          <w:tcPr>
            <w:tcW w:w="990" w:type="dxa"/>
            <w:vAlign w:val="center"/>
          </w:tcPr>
          <w:p w14:paraId="0C698A1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2,950 </w:t>
            </w:r>
          </w:p>
        </w:tc>
        <w:tc>
          <w:tcPr>
            <w:tcW w:w="1080" w:type="dxa"/>
            <w:vAlign w:val="center"/>
          </w:tcPr>
          <w:p w14:paraId="47E408E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590,000 </w:t>
            </w:r>
          </w:p>
        </w:tc>
        <w:tc>
          <w:tcPr>
            <w:tcW w:w="2790" w:type="dxa"/>
            <w:vAlign w:val="center"/>
          </w:tcPr>
          <w:p w14:paraId="12371AC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670B245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45C19B1B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5900A47E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260" w:type="dxa"/>
            <w:vAlign w:val="center"/>
          </w:tcPr>
          <w:p w14:paraId="08B3631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15821500</w:t>
            </w:r>
          </w:p>
        </w:tc>
        <w:tc>
          <w:tcPr>
            <w:tcW w:w="2160" w:type="dxa"/>
            <w:vAlign w:val="center"/>
          </w:tcPr>
          <w:p w14:paraId="64ED6A15" w14:textId="77777777" w:rsidR="00037BB7" w:rsidRPr="00E274C6" w:rsidRDefault="00037BB7" w:rsidP="00E274C6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Թխվածքաբլիթներ</w:t>
            </w:r>
          </w:p>
        </w:tc>
        <w:tc>
          <w:tcPr>
            <w:tcW w:w="4140" w:type="dxa"/>
            <w:vAlign w:val="center"/>
          </w:tcPr>
          <w:p w14:paraId="030B83B8" w14:textId="0FE3E22A" w:rsidR="00037BB7" w:rsidRPr="00513C3F" w:rsidRDefault="00327B5D" w:rsidP="00E274C6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Թվածքաբլիթ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լցոնով՝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բալի համի միջուկով։ «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Գ</w:t>
            </w:r>
            <w:r w:rsid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ր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դ Քենդի», «Դարոինկ»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Անվտանգությունը և մակնշումը՝ ՄՄ ՏԿ 021/2011 «Սննդամթերքի անվտանգության մասին» ՄՄ ՏԿ 022/2011 «Սննդամթերքի մակնման մասին» ՀՀ օրենքի 9-րդ հոդվածի։ Տեսքը՝ 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շաքարային թխվածքաբլիթ, լցոնով, միջուկը՝ մրգային՝ բալի համով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 Գույնը՝ բաց դեղինից մինչև ոսկեգույն։ Համը՝ քաղցր,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բալի համով,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առանց օտար հոտեր։ Կառուցվածքը՝ փխրուն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արտաքին շերտ, փափուկ միջուկ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 Խոնավությունը մինչև 1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%, շաքարի զանգվածային բաժինը՝ 1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-3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%, ճարպի զանգավածային բաժինը՝ 8-2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%</w:t>
            </w:r>
            <w:r w:rsidR="007F55A9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 լցոնի բաժինը՝ առնվազն 10%։  Փաթեթավորումը՝ հերմետիկ տուփերով։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Պահպանման պայմանները՝ ջերմաստիճանը՝ +18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o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 +/-5</w:t>
            </w:r>
            <w:r w:rsidRPr="00E274C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o</w:t>
            </w:r>
            <w:r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C, խոնավությունը՝ &lt;75%, </w:t>
            </w:r>
            <w:r w:rsidR="007D617F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4D1798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ժամկետը 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նվազագույնը</w:t>
            </w:r>
            <w:r w:rsidR="004D1798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 օր</w:t>
            </w:r>
            <w:r w:rsidR="004D1798" w:rsidRPr="007D617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։</w:t>
            </w:r>
            <w:r w:rsidR="004D179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CB3CE0" w:rsidRPr="00513C3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Մատակարարումը ըստ պատվիրատուի պահանջի։</w:t>
            </w:r>
          </w:p>
          <w:p w14:paraId="6BC8E662" w14:textId="6806F72F" w:rsidR="007F55A9" w:rsidRPr="00E274C6" w:rsidRDefault="00E274C6" w:rsidP="00E274C6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274C6">
              <w:rPr>
                <w:rFonts w:ascii="GHEA Grapalat" w:hAnsi="GHEA Grapalat"/>
                <w:bCs/>
                <w:noProof/>
                <w:sz w:val="16"/>
                <w:szCs w:val="16"/>
                <w:lang w:val="hy-AM"/>
              </w:rPr>
              <w:drawing>
                <wp:inline distT="0" distB="0" distL="0" distR="0" wp14:anchorId="61EB666C" wp14:editId="3BA9469E">
                  <wp:extent cx="1990725" cy="182880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vAlign w:val="center"/>
          </w:tcPr>
          <w:p w14:paraId="153B34D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1B66000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200 </w:t>
            </w:r>
          </w:p>
        </w:tc>
        <w:tc>
          <w:tcPr>
            <w:tcW w:w="990" w:type="dxa"/>
            <w:vAlign w:val="center"/>
          </w:tcPr>
          <w:p w14:paraId="331BFF0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2,500 </w:t>
            </w:r>
          </w:p>
        </w:tc>
        <w:tc>
          <w:tcPr>
            <w:tcW w:w="1080" w:type="dxa"/>
            <w:vAlign w:val="center"/>
          </w:tcPr>
          <w:p w14:paraId="5413C4B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500,000 </w:t>
            </w:r>
          </w:p>
        </w:tc>
        <w:tc>
          <w:tcPr>
            <w:tcW w:w="2790" w:type="dxa"/>
            <w:vAlign w:val="center"/>
          </w:tcPr>
          <w:p w14:paraId="156EDFD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598E5E3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66CFED62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2F6831F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14</w:t>
            </w:r>
          </w:p>
        </w:tc>
        <w:tc>
          <w:tcPr>
            <w:tcW w:w="1260" w:type="dxa"/>
            <w:vAlign w:val="center"/>
          </w:tcPr>
          <w:p w14:paraId="4B511AA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15831000</w:t>
            </w:r>
          </w:p>
        </w:tc>
        <w:tc>
          <w:tcPr>
            <w:tcW w:w="2160" w:type="dxa"/>
            <w:vAlign w:val="center"/>
          </w:tcPr>
          <w:p w14:paraId="01778D2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Շաքարավազ</w:t>
            </w:r>
            <w:proofErr w:type="spellEnd"/>
            <w:r w:rsidRPr="00037B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</w:p>
        </w:tc>
        <w:tc>
          <w:tcPr>
            <w:tcW w:w="4140" w:type="dxa"/>
            <w:vAlign w:val="center"/>
          </w:tcPr>
          <w:p w14:paraId="626EAB8A" w14:textId="77777777" w:rsidR="00037BB7" w:rsidRPr="00CB3CE0" w:rsidRDefault="00037BB7" w:rsidP="00260645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Ճակնդեղից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սպիտակ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գույնի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սորուն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քաղցր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կողմնակի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համի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հոտի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ինչպես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չոր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վիճակամ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այնպես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էլ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լուծույթում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):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Շաքարի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լուծույթը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պետք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լինի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թափանցիկ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չլուծված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նստվածքի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կողմնակի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խառնակների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սախարոզի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 99,75%-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չոր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նյութի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վրա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հաշված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խոնավաթյան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 0,14%-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ավել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ֆեռոխառնակների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br/>
              <w:t>0,0003%-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ավել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ԳՕՍՏ 2194: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 ՄՄ ՏԿ 021/2011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», ՄՄ ՏԿ 022/2011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մակնշման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 և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ՀՀ </w:t>
            </w:r>
            <w:proofErr w:type="spellStart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>օրենքի</w:t>
            </w:r>
            <w:proofErr w:type="spellEnd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9-րդ </w:t>
            </w:r>
            <w:proofErr w:type="spellStart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>հոդվածի</w:t>
            </w:r>
            <w:proofErr w:type="spellEnd"/>
            <w:r w:rsidR="00CB3CE0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r w:rsidR="00CB3CE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4AB7CAF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07F13D8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200 </w:t>
            </w:r>
          </w:p>
        </w:tc>
        <w:tc>
          <w:tcPr>
            <w:tcW w:w="990" w:type="dxa"/>
            <w:vAlign w:val="center"/>
          </w:tcPr>
          <w:p w14:paraId="4CD1D31C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400 </w:t>
            </w:r>
          </w:p>
        </w:tc>
        <w:tc>
          <w:tcPr>
            <w:tcW w:w="1080" w:type="dxa"/>
            <w:vAlign w:val="center"/>
          </w:tcPr>
          <w:p w14:paraId="289CB11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80,000 </w:t>
            </w:r>
          </w:p>
        </w:tc>
        <w:tc>
          <w:tcPr>
            <w:tcW w:w="2790" w:type="dxa"/>
            <w:vAlign w:val="center"/>
          </w:tcPr>
          <w:p w14:paraId="1E418F2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541C9012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05078B57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51D2C98D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</w:p>
        </w:tc>
        <w:tc>
          <w:tcPr>
            <w:tcW w:w="1260" w:type="dxa"/>
            <w:vAlign w:val="center"/>
          </w:tcPr>
          <w:p w14:paraId="1E8B173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15841400</w:t>
            </w:r>
          </w:p>
        </w:tc>
        <w:tc>
          <w:tcPr>
            <w:tcW w:w="2160" w:type="dxa"/>
            <w:vAlign w:val="center"/>
          </w:tcPr>
          <w:p w14:paraId="59066F8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Կակաոյի</w:t>
            </w:r>
            <w:proofErr w:type="spellEnd"/>
            <w:r w:rsidRPr="00037B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փոշի</w:t>
            </w:r>
            <w:proofErr w:type="spellEnd"/>
          </w:p>
        </w:tc>
        <w:tc>
          <w:tcPr>
            <w:tcW w:w="4140" w:type="dxa"/>
            <w:vAlign w:val="center"/>
          </w:tcPr>
          <w:p w14:paraId="66F139A6" w14:textId="77777777" w:rsidR="00037BB7" w:rsidRPr="00CB3CE0" w:rsidRDefault="00037BB7" w:rsidP="00CB3CE0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Գրանդ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Քենդի,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Ռոսսիա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Կաֆֆա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Խոնավությունը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 6,0 %-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ավել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pH-ը՝ 7,1-ից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դիսպերսությունը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 90,0 %-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կողմնակի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հոտերի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համերի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փաթեթավորված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թղթե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տուփերում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կամ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ապակյա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տարրաներում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ԳՕՍՏ 108-76: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՝ ՄՄ ՏԿ 021/2011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», ՄՄ ՏԿ 022/2011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մակնշման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 և «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Սննդամթերքի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="00CB3CE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ՀՀ օրենքի 9-րդ հոդվածի։ </w:t>
            </w:r>
            <w:r w:rsidR="007D617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Նվազագույնը </w:t>
            </w:r>
            <w:r w:rsidR="00CB3CE0" w:rsidRPr="007D617F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 տարի պիտանելիության ժամկետով</w:t>
            </w:r>
            <w:r w:rsidR="00CB3CE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։ </w:t>
            </w:r>
            <w:r w:rsidR="00CB3CE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պահանջի։</w:t>
            </w:r>
          </w:p>
        </w:tc>
        <w:tc>
          <w:tcPr>
            <w:tcW w:w="900" w:type="dxa"/>
            <w:vAlign w:val="center"/>
          </w:tcPr>
          <w:p w14:paraId="4F3D8A9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06F9C0C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15 </w:t>
            </w:r>
          </w:p>
        </w:tc>
        <w:tc>
          <w:tcPr>
            <w:tcW w:w="990" w:type="dxa"/>
            <w:vAlign w:val="center"/>
          </w:tcPr>
          <w:p w14:paraId="366585E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5,200 </w:t>
            </w:r>
          </w:p>
        </w:tc>
        <w:tc>
          <w:tcPr>
            <w:tcW w:w="1080" w:type="dxa"/>
            <w:vAlign w:val="center"/>
          </w:tcPr>
          <w:p w14:paraId="6FCEF988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78,000 </w:t>
            </w:r>
          </w:p>
        </w:tc>
        <w:tc>
          <w:tcPr>
            <w:tcW w:w="2790" w:type="dxa"/>
            <w:vAlign w:val="center"/>
          </w:tcPr>
          <w:p w14:paraId="7247D7F4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4934AE1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037BB7" w:rsidRPr="00C47261" w14:paraId="612009ED" w14:textId="77777777" w:rsidTr="00910AC5">
        <w:trPr>
          <w:trHeight w:val="595"/>
        </w:trPr>
        <w:tc>
          <w:tcPr>
            <w:tcW w:w="1440" w:type="dxa"/>
            <w:vAlign w:val="center"/>
          </w:tcPr>
          <w:p w14:paraId="0D793A10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>16</w:t>
            </w:r>
          </w:p>
        </w:tc>
        <w:tc>
          <w:tcPr>
            <w:tcW w:w="1260" w:type="dxa"/>
            <w:vAlign w:val="center"/>
          </w:tcPr>
          <w:p w14:paraId="7EB526CA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>15842110</w:t>
            </w:r>
          </w:p>
        </w:tc>
        <w:tc>
          <w:tcPr>
            <w:tcW w:w="2160" w:type="dxa"/>
            <w:vAlign w:val="center"/>
          </w:tcPr>
          <w:p w14:paraId="069E0F51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Կոնֆետ</w:t>
            </w:r>
            <w:proofErr w:type="spellEnd"/>
            <w:r w:rsidRPr="00037BB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sz w:val="16"/>
                <w:szCs w:val="16"/>
              </w:rPr>
              <w:t>շոկոլադապատ</w:t>
            </w:r>
            <w:proofErr w:type="spellEnd"/>
          </w:p>
        </w:tc>
        <w:tc>
          <w:tcPr>
            <w:tcW w:w="4140" w:type="dxa"/>
            <w:vAlign w:val="center"/>
          </w:tcPr>
          <w:p w14:paraId="78BE5AAF" w14:textId="77777777" w:rsidR="004D1798" w:rsidRPr="00F950FA" w:rsidRDefault="00CB3CE0" w:rsidP="00476F37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</w:t>
            </w:r>
            <w:r w:rsidRPr="00B03013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Գրանդ քենդի», «Ռոշեն</w:t>
            </w:r>
            <w:r w:rsidRP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»</w:t>
            </w:r>
            <w:r w:rsidR="00476F37" w:rsidRP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կամ համարժեք։</w:t>
            </w:r>
            <w:r w:rsidR="00476F37" w:rsidRPr="00B03013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Ջլատվող կոնֆետ, ժելեանման մրգային լցումով, հիմնական համերը նարինջ, հապալաս, ելակ, բալ, խնձոր</w:t>
            </w:r>
            <w:r w:rsidR="004B4A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: Սննդային արժեքը </w:t>
            </w:r>
            <w:r w:rsidR="004B4AAC" w:rsidRPr="004B4A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(</w:t>
            </w:r>
            <w:r w:rsidR="004B4A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100 գ)՝ ճարպեր՝ 7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-8</w:t>
            </w:r>
            <w:r w:rsidR="004B4A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գ, ածխաջրեր՝ 8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0-82</w:t>
            </w:r>
            <w:r w:rsidR="004B4A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գ, սպիտակուցներ 1գ: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Պահպանման ժամկետը՝ նվազագույնը 12 ամիս, պահպանման պայմանները՝ 18</w:t>
            </w:r>
            <w:r w:rsidR="00F950FA" w:rsidRPr="00F950FA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>0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 +/- 3</w:t>
            </w:r>
            <w:r w:rsidR="00F950FA" w:rsidRPr="00F950FA">
              <w:rPr>
                <w:rFonts w:ascii="GHEA Grapalat" w:hAnsi="GHEA Grapalat"/>
                <w:bCs/>
                <w:sz w:val="16"/>
                <w:szCs w:val="16"/>
                <w:vertAlign w:val="superscript"/>
                <w:lang w:val="hy-AM"/>
              </w:rPr>
              <w:t>0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C ջերմաստիաճան և 75</w:t>
            </w:r>
            <w:r w:rsidR="00F950FA" w:rsidRP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%</w:t>
            </w:r>
            <w:r w:rsidR="00F950F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-ից ոչ բարձր օդի հարաբերական խոնավություն:</w:t>
            </w:r>
          </w:p>
          <w:p w14:paraId="39A9D79F" w14:textId="77777777" w:rsidR="00037BB7" w:rsidRPr="00037BB7" w:rsidRDefault="00476F37" w:rsidP="00476F37">
            <w:pPr>
              <w:spacing w:after="0"/>
              <w:ind w:right="156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03013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Անվտանգությունը և մակնշումը՝ ՄՄ ՏԿ 021/2011 «Սննդամթերքի անվտանգության մասին» ՄՄ ՏԿ 022/2011 «Սննդամթերքի մակնման մասին» ՀՀ օրենքի 9-րդ հոդվածի։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 ամիս պիտանելիության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ժամկետով։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Մատակարարումը ըստ պատվիրատուի պահանջի։</w:t>
            </w:r>
            <w:r w:rsidR="00D3107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43C1C5E7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900" w:type="dxa"/>
            <w:vAlign w:val="center"/>
          </w:tcPr>
          <w:p w14:paraId="7BD21245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200 </w:t>
            </w:r>
          </w:p>
        </w:tc>
        <w:tc>
          <w:tcPr>
            <w:tcW w:w="990" w:type="dxa"/>
            <w:vAlign w:val="center"/>
          </w:tcPr>
          <w:p w14:paraId="4513DBB9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2,400 </w:t>
            </w:r>
          </w:p>
        </w:tc>
        <w:tc>
          <w:tcPr>
            <w:tcW w:w="1080" w:type="dxa"/>
            <w:vAlign w:val="center"/>
          </w:tcPr>
          <w:p w14:paraId="25E12F6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7BB7">
              <w:rPr>
                <w:rFonts w:ascii="GHEA Grapalat" w:hAnsi="GHEA Grapalat"/>
                <w:sz w:val="16"/>
                <w:szCs w:val="16"/>
              </w:rPr>
              <w:t xml:space="preserve">480,000 </w:t>
            </w:r>
          </w:p>
        </w:tc>
        <w:tc>
          <w:tcPr>
            <w:tcW w:w="2790" w:type="dxa"/>
            <w:vAlign w:val="center"/>
          </w:tcPr>
          <w:p w14:paraId="4AE3A103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2 օրացույցային օրվա ընթացքում </w:t>
            </w:r>
          </w:p>
          <w:p w14:paraId="19A4C4D6" w14:textId="77777777" w:rsidR="00037BB7" w:rsidRPr="00037BB7" w:rsidRDefault="00037BB7" w:rsidP="00037BB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 w:rsidRPr="00037BB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</w:tbl>
    <w:p w14:paraId="2529AE2E" w14:textId="77777777" w:rsidR="001C388B" w:rsidRDefault="001C388B" w:rsidP="001C388B">
      <w:pPr>
        <w:spacing w:after="0" w:line="240" w:lineRule="auto"/>
        <w:ind w:left="360"/>
        <w:rPr>
          <w:rFonts w:ascii="GHEA Grapalat" w:hAnsi="GHEA Grapalat"/>
          <w:b/>
          <w:lang w:val="pt-BR"/>
        </w:rPr>
      </w:pPr>
    </w:p>
    <w:p w14:paraId="4B0BCF76" w14:textId="77777777" w:rsidR="003807C4" w:rsidRPr="00D95E7A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95E7A">
        <w:rPr>
          <w:rFonts w:ascii="GHEA Grapalat" w:hAnsi="GHEA Grapalat"/>
          <w:b/>
          <w:lang w:val="hy-AM"/>
        </w:rPr>
        <w:t>Ապրանքի մատակարարումը և բեռնաթափումը իրականացնում է Մատակարարը:</w:t>
      </w:r>
    </w:p>
    <w:p w14:paraId="1F22B6EA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D95E7A">
        <w:rPr>
          <w:rFonts w:ascii="GHEA Grapalat" w:hAnsi="GHEA Grapalat"/>
          <w:b/>
          <w:lang w:val="hy-AM"/>
        </w:rPr>
        <w:t>Մասնակցի կողմից պետք է ներկայացվի առաջարկվող ապրանքի ֆիրմային անվանումը</w:t>
      </w:r>
      <w:r>
        <w:rPr>
          <w:rFonts w:ascii="GHEA Grapalat" w:hAnsi="GHEA Grapalat"/>
          <w:b/>
          <w:lang w:val="hy-AM"/>
        </w:rPr>
        <w:t>, Արտադրողը</w:t>
      </w:r>
      <w:r w:rsidRPr="00D95E7A">
        <w:rPr>
          <w:rFonts w:ascii="GHEA Grapalat" w:hAnsi="GHEA Grapalat"/>
          <w:b/>
          <w:lang w:val="hy-AM"/>
        </w:rPr>
        <w:t>:</w:t>
      </w:r>
    </w:p>
    <w:p w14:paraId="11CFE8B5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Վաճառողը պայմանագրի կատարման ընթացքում պարտավոր է ներկայացնել համապատասխանության սերտիֆիկատ, եթե այն կիրառելի է տվյալ ապրանքի համար։</w:t>
      </w:r>
    </w:p>
    <w:p w14:paraId="701F15FB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Անհրաժեշտության դեպքում ներկայացվում է նաև ՀՀ Սննդամթերքի անվտանգության պետական ծառայության լաբորատոր փորձագիտական եզրակացություն։</w:t>
      </w:r>
    </w:p>
    <w:p w14:paraId="739B4128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Պիտանելիության ժամկետը՝ մատակարարման պահին պիտանելիության մնացորդային ժամկետը պետք է լինի ոչ պակաս, քան 80% ամբողջական ժամկետից։</w:t>
      </w:r>
    </w:p>
    <w:p w14:paraId="261F88DB" w14:textId="77777777" w:rsidR="003807C4" w:rsidRPr="001F1580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Գնորդը կարող է պատվիրել ընդհանուր առավելագույն քանակից փոքր ծավալ, ինչը չի կարող դիտվել որպես պայմանագրային պարտավորությունների ոչ պատշաճ կատարում։</w:t>
      </w:r>
    </w:p>
    <w:p w14:paraId="22D1EDA3" w14:textId="77777777" w:rsidR="003807C4" w:rsidRPr="00D95E7A" w:rsidRDefault="003807C4" w:rsidP="003807C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1F1580">
        <w:rPr>
          <w:rFonts w:ascii="GHEA Grapalat" w:hAnsi="GHEA Grapalat"/>
          <w:b/>
          <w:lang w:val="hy-AM"/>
        </w:rPr>
        <w:t>Անհրաժեշտության</w:t>
      </w:r>
      <w:r w:rsidRPr="00D95E7A">
        <w:rPr>
          <w:rFonts w:ascii="GHEA Grapalat" w:hAnsi="GHEA Grapalat"/>
          <w:b/>
          <w:lang w:val="hy-AM"/>
        </w:rPr>
        <w:t xml:space="preserve"> դեպքում պատվիրատուն կարող է համապատասխան նմուշներ  պահանջել</w:t>
      </w:r>
      <w:r>
        <w:rPr>
          <w:rFonts w:ascii="GHEA Grapalat" w:hAnsi="GHEA Grapalat"/>
          <w:b/>
          <w:lang w:val="hy-AM"/>
        </w:rPr>
        <w:t>:</w:t>
      </w:r>
    </w:p>
    <w:p w14:paraId="6A9642E8" w14:textId="77777777" w:rsidR="00E97A58" w:rsidRPr="003807C4" w:rsidRDefault="00E97A58" w:rsidP="00C47261">
      <w:pPr>
        <w:spacing w:after="0"/>
        <w:rPr>
          <w:rFonts w:ascii="GHEA Grapalat" w:hAnsi="GHEA Grapalat" w:cs="Sylfaen"/>
          <w:b/>
          <w:lang w:val="hy-AM"/>
        </w:rPr>
      </w:pPr>
    </w:p>
    <w:sectPr w:rsidR="00E97A58" w:rsidRPr="003807C4" w:rsidSect="00EE0775">
      <w:pgSz w:w="16838" w:h="11906" w:orient="landscape"/>
      <w:pgMar w:top="720" w:right="259" w:bottom="45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2A68C" w14:textId="77777777" w:rsidR="003850F5" w:rsidRDefault="003850F5" w:rsidP="005745AA">
      <w:pPr>
        <w:spacing w:after="0" w:line="240" w:lineRule="auto"/>
      </w:pPr>
      <w:r>
        <w:separator/>
      </w:r>
    </w:p>
  </w:endnote>
  <w:endnote w:type="continuationSeparator" w:id="0">
    <w:p w14:paraId="59E71EA9" w14:textId="77777777" w:rsidR="003850F5" w:rsidRDefault="003850F5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CBB2B" w14:textId="77777777" w:rsidR="003850F5" w:rsidRDefault="003850F5" w:rsidP="005745AA">
      <w:pPr>
        <w:spacing w:after="0" w:line="240" w:lineRule="auto"/>
      </w:pPr>
      <w:r>
        <w:separator/>
      </w:r>
    </w:p>
  </w:footnote>
  <w:footnote w:type="continuationSeparator" w:id="0">
    <w:p w14:paraId="6DC9D5C9" w14:textId="77777777" w:rsidR="003850F5" w:rsidRDefault="003850F5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ED3825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24285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5504078">
    <w:abstractNumId w:val="18"/>
  </w:num>
  <w:num w:numId="3" w16cid:durableId="1148981272">
    <w:abstractNumId w:val="6"/>
  </w:num>
  <w:num w:numId="4" w16cid:durableId="499472124">
    <w:abstractNumId w:val="15"/>
  </w:num>
  <w:num w:numId="5" w16cid:durableId="1185635920">
    <w:abstractNumId w:val="2"/>
  </w:num>
  <w:num w:numId="6" w16cid:durableId="1526285268">
    <w:abstractNumId w:val="17"/>
  </w:num>
  <w:num w:numId="7" w16cid:durableId="1879731611">
    <w:abstractNumId w:val="4"/>
  </w:num>
  <w:num w:numId="8" w16cid:durableId="604995270">
    <w:abstractNumId w:val="12"/>
  </w:num>
  <w:num w:numId="9" w16cid:durableId="940649576">
    <w:abstractNumId w:val="9"/>
  </w:num>
  <w:num w:numId="10" w16cid:durableId="1059330528">
    <w:abstractNumId w:val="13"/>
  </w:num>
  <w:num w:numId="11" w16cid:durableId="1441757100">
    <w:abstractNumId w:val="3"/>
  </w:num>
  <w:num w:numId="12" w16cid:durableId="1178228278">
    <w:abstractNumId w:val="19"/>
  </w:num>
  <w:num w:numId="13" w16cid:durableId="660816662">
    <w:abstractNumId w:val="14"/>
  </w:num>
  <w:num w:numId="14" w16cid:durableId="1837303897">
    <w:abstractNumId w:val="7"/>
  </w:num>
  <w:num w:numId="15" w16cid:durableId="2086032125">
    <w:abstractNumId w:val="16"/>
  </w:num>
  <w:num w:numId="16" w16cid:durableId="230190167">
    <w:abstractNumId w:val="5"/>
  </w:num>
  <w:num w:numId="17" w16cid:durableId="456873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2521805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0835413">
    <w:abstractNumId w:val="24"/>
  </w:num>
  <w:num w:numId="20" w16cid:durableId="1849825216">
    <w:abstractNumId w:val="10"/>
  </w:num>
  <w:num w:numId="21" w16cid:durableId="1444425093">
    <w:abstractNumId w:val="8"/>
  </w:num>
  <w:num w:numId="22" w16cid:durableId="307394728">
    <w:abstractNumId w:val="21"/>
  </w:num>
  <w:num w:numId="23" w16cid:durableId="495847978">
    <w:abstractNumId w:val="22"/>
  </w:num>
  <w:num w:numId="24" w16cid:durableId="622925686">
    <w:abstractNumId w:val="23"/>
  </w:num>
  <w:num w:numId="25" w16cid:durableId="1070233657">
    <w:abstractNumId w:val="20"/>
  </w:num>
  <w:num w:numId="26" w16cid:durableId="19956009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35CC9"/>
    <w:rsid w:val="00035EA4"/>
    <w:rsid w:val="000375ED"/>
    <w:rsid w:val="00037BB7"/>
    <w:rsid w:val="000405BA"/>
    <w:rsid w:val="000433D0"/>
    <w:rsid w:val="00043B97"/>
    <w:rsid w:val="00046819"/>
    <w:rsid w:val="00047998"/>
    <w:rsid w:val="00047FB4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E1114"/>
    <w:rsid w:val="000E4830"/>
    <w:rsid w:val="000E486B"/>
    <w:rsid w:val="000E4951"/>
    <w:rsid w:val="000E5DE5"/>
    <w:rsid w:val="000E73DA"/>
    <w:rsid w:val="000E7F09"/>
    <w:rsid w:val="000F4E2E"/>
    <w:rsid w:val="000F6503"/>
    <w:rsid w:val="000F68E2"/>
    <w:rsid w:val="000F6BBD"/>
    <w:rsid w:val="001000AA"/>
    <w:rsid w:val="00102524"/>
    <w:rsid w:val="001027A8"/>
    <w:rsid w:val="00111311"/>
    <w:rsid w:val="001114DF"/>
    <w:rsid w:val="0011275E"/>
    <w:rsid w:val="00113FF0"/>
    <w:rsid w:val="00114D5C"/>
    <w:rsid w:val="00122B2E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577A2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2C54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5960"/>
    <w:rsid w:val="001D5F6B"/>
    <w:rsid w:val="001D5FB5"/>
    <w:rsid w:val="001E0C05"/>
    <w:rsid w:val="001E1CA9"/>
    <w:rsid w:val="001E2441"/>
    <w:rsid w:val="001E6E9B"/>
    <w:rsid w:val="001E795C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0722"/>
    <w:rsid w:val="00231221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0645"/>
    <w:rsid w:val="00261F2B"/>
    <w:rsid w:val="0026204B"/>
    <w:rsid w:val="002623AB"/>
    <w:rsid w:val="00262469"/>
    <w:rsid w:val="00262B1B"/>
    <w:rsid w:val="002644D0"/>
    <w:rsid w:val="00264FA2"/>
    <w:rsid w:val="002652E8"/>
    <w:rsid w:val="002664D9"/>
    <w:rsid w:val="00273A66"/>
    <w:rsid w:val="002753AD"/>
    <w:rsid w:val="00276212"/>
    <w:rsid w:val="00276BBD"/>
    <w:rsid w:val="00282D45"/>
    <w:rsid w:val="00282E11"/>
    <w:rsid w:val="0028370C"/>
    <w:rsid w:val="002845F7"/>
    <w:rsid w:val="002858DB"/>
    <w:rsid w:val="00285A47"/>
    <w:rsid w:val="00295D3D"/>
    <w:rsid w:val="002A2E8D"/>
    <w:rsid w:val="002A3FB2"/>
    <w:rsid w:val="002A4997"/>
    <w:rsid w:val="002A4C26"/>
    <w:rsid w:val="002A6AC7"/>
    <w:rsid w:val="002A6C30"/>
    <w:rsid w:val="002B0489"/>
    <w:rsid w:val="002B07B1"/>
    <w:rsid w:val="002B384D"/>
    <w:rsid w:val="002B42D6"/>
    <w:rsid w:val="002B565F"/>
    <w:rsid w:val="002B5B83"/>
    <w:rsid w:val="002B61D1"/>
    <w:rsid w:val="002C043B"/>
    <w:rsid w:val="002C1712"/>
    <w:rsid w:val="002C635E"/>
    <w:rsid w:val="002C69C0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1BBB"/>
    <w:rsid w:val="0031374C"/>
    <w:rsid w:val="00314DF3"/>
    <w:rsid w:val="00324563"/>
    <w:rsid w:val="00327B5D"/>
    <w:rsid w:val="0033270B"/>
    <w:rsid w:val="00332781"/>
    <w:rsid w:val="00333827"/>
    <w:rsid w:val="00341E5B"/>
    <w:rsid w:val="0034579E"/>
    <w:rsid w:val="003469BF"/>
    <w:rsid w:val="00346AA2"/>
    <w:rsid w:val="0035108E"/>
    <w:rsid w:val="00353A14"/>
    <w:rsid w:val="00355A17"/>
    <w:rsid w:val="00361D47"/>
    <w:rsid w:val="003622F5"/>
    <w:rsid w:val="0036331C"/>
    <w:rsid w:val="00364884"/>
    <w:rsid w:val="00364EC5"/>
    <w:rsid w:val="0036615E"/>
    <w:rsid w:val="003664AD"/>
    <w:rsid w:val="003705F2"/>
    <w:rsid w:val="0037220F"/>
    <w:rsid w:val="0037369A"/>
    <w:rsid w:val="00375DC5"/>
    <w:rsid w:val="00377BEB"/>
    <w:rsid w:val="003807C4"/>
    <w:rsid w:val="0038238C"/>
    <w:rsid w:val="003850F5"/>
    <w:rsid w:val="0038526A"/>
    <w:rsid w:val="003879F2"/>
    <w:rsid w:val="00392C86"/>
    <w:rsid w:val="0039377E"/>
    <w:rsid w:val="00394A21"/>
    <w:rsid w:val="0039724B"/>
    <w:rsid w:val="003A7DDF"/>
    <w:rsid w:val="003B1A9E"/>
    <w:rsid w:val="003B4D0A"/>
    <w:rsid w:val="003B6ED6"/>
    <w:rsid w:val="003B7DE4"/>
    <w:rsid w:val="003C0464"/>
    <w:rsid w:val="003C26C3"/>
    <w:rsid w:val="003C4B4D"/>
    <w:rsid w:val="003C67FA"/>
    <w:rsid w:val="003C70CC"/>
    <w:rsid w:val="003D1902"/>
    <w:rsid w:val="003D2060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1FF7"/>
    <w:rsid w:val="00412DBA"/>
    <w:rsid w:val="00413998"/>
    <w:rsid w:val="004200FD"/>
    <w:rsid w:val="0042370C"/>
    <w:rsid w:val="0042370E"/>
    <w:rsid w:val="004243B4"/>
    <w:rsid w:val="00426765"/>
    <w:rsid w:val="00431DF6"/>
    <w:rsid w:val="00442491"/>
    <w:rsid w:val="00445E24"/>
    <w:rsid w:val="00454225"/>
    <w:rsid w:val="00455A92"/>
    <w:rsid w:val="00463F0C"/>
    <w:rsid w:val="00464CE9"/>
    <w:rsid w:val="00466346"/>
    <w:rsid w:val="00473F45"/>
    <w:rsid w:val="00475D78"/>
    <w:rsid w:val="00476F37"/>
    <w:rsid w:val="00477779"/>
    <w:rsid w:val="0048140B"/>
    <w:rsid w:val="00484638"/>
    <w:rsid w:val="00485384"/>
    <w:rsid w:val="004873FB"/>
    <w:rsid w:val="00490790"/>
    <w:rsid w:val="004936DC"/>
    <w:rsid w:val="0049554D"/>
    <w:rsid w:val="004974D2"/>
    <w:rsid w:val="004976F9"/>
    <w:rsid w:val="004A30B4"/>
    <w:rsid w:val="004A30FA"/>
    <w:rsid w:val="004A5DB0"/>
    <w:rsid w:val="004A6621"/>
    <w:rsid w:val="004B2967"/>
    <w:rsid w:val="004B4AAC"/>
    <w:rsid w:val="004B5409"/>
    <w:rsid w:val="004B6E8C"/>
    <w:rsid w:val="004C1A08"/>
    <w:rsid w:val="004C74C8"/>
    <w:rsid w:val="004D1385"/>
    <w:rsid w:val="004D1798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3C3F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592"/>
    <w:rsid w:val="0053299E"/>
    <w:rsid w:val="0053577C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67BD9"/>
    <w:rsid w:val="00570623"/>
    <w:rsid w:val="00571384"/>
    <w:rsid w:val="00571A3C"/>
    <w:rsid w:val="005740C8"/>
    <w:rsid w:val="005745AA"/>
    <w:rsid w:val="00574611"/>
    <w:rsid w:val="00575C6B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B342A"/>
    <w:rsid w:val="005B7721"/>
    <w:rsid w:val="005C24AA"/>
    <w:rsid w:val="005C32BE"/>
    <w:rsid w:val="005C46E7"/>
    <w:rsid w:val="005C49CA"/>
    <w:rsid w:val="005C4C27"/>
    <w:rsid w:val="005C6A6F"/>
    <w:rsid w:val="005C6B4B"/>
    <w:rsid w:val="005D1D89"/>
    <w:rsid w:val="005D4AC7"/>
    <w:rsid w:val="005D5514"/>
    <w:rsid w:val="005D79C8"/>
    <w:rsid w:val="005E1947"/>
    <w:rsid w:val="005E24F8"/>
    <w:rsid w:val="005F1D5D"/>
    <w:rsid w:val="005F3289"/>
    <w:rsid w:val="005F729A"/>
    <w:rsid w:val="005F72DA"/>
    <w:rsid w:val="005F7C24"/>
    <w:rsid w:val="0060006C"/>
    <w:rsid w:val="00600F5F"/>
    <w:rsid w:val="006015A2"/>
    <w:rsid w:val="00602A64"/>
    <w:rsid w:val="00607D8E"/>
    <w:rsid w:val="006147B2"/>
    <w:rsid w:val="00615034"/>
    <w:rsid w:val="00615930"/>
    <w:rsid w:val="00615F32"/>
    <w:rsid w:val="00617B7F"/>
    <w:rsid w:val="0062069C"/>
    <w:rsid w:val="00623B5E"/>
    <w:rsid w:val="00632879"/>
    <w:rsid w:val="00635503"/>
    <w:rsid w:val="00635D63"/>
    <w:rsid w:val="00641110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7B3B"/>
    <w:rsid w:val="006601A2"/>
    <w:rsid w:val="006617A4"/>
    <w:rsid w:val="0066521A"/>
    <w:rsid w:val="00665468"/>
    <w:rsid w:val="0066715B"/>
    <w:rsid w:val="0067030F"/>
    <w:rsid w:val="00670818"/>
    <w:rsid w:val="00670844"/>
    <w:rsid w:val="006711D4"/>
    <w:rsid w:val="00672C11"/>
    <w:rsid w:val="00673A97"/>
    <w:rsid w:val="0067455A"/>
    <w:rsid w:val="00675C7B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262C"/>
    <w:rsid w:val="006A6BF0"/>
    <w:rsid w:val="006A6C62"/>
    <w:rsid w:val="006B00DC"/>
    <w:rsid w:val="006B1D1B"/>
    <w:rsid w:val="006B2C80"/>
    <w:rsid w:val="006B4282"/>
    <w:rsid w:val="006B65E0"/>
    <w:rsid w:val="006B6B7C"/>
    <w:rsid w:val="006C21A7"/>
    <w:rsid w:val="006C2F88"/>
    <w:rsid w:val="006C3E1A"/>
    <w:rsid w:val="006C3EB9"/>
    <w:rsid w:val="006C418D"/>
    <w:rsid w:val="006C4DAF"/>
    <w:rsid w:val="006C5455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35BB"/>
    <w:rsid w:val="006E75A5"/>
    <w:rsid w:val="006F25D0"/>
    <w:rsid w:val="006F338A"/>
    <w:rsid w:val="006F56A4"/>
    <w:rsid w:val="007003D5"/>
    <w:rsid w:val="00700994"/>
    <w:rsid w:val="0070131A"/>
    <w:rsid w:val="00701EA4"/>
    <w:rsid w:val="00704F44"/>
    <w:rsid w:val="0071033E"/>
    <w:rsid w:val="00710D5C"/>
    <w:rsid w:val="00712C3C"/>
    <w:rsid w:val="00715503"/>
    <w:rsid w:val="00715DAA"/>
    <w:rsid w:val="00716D3C"/>
    <w:rsid w:val="00723141"/>
    <w:rsid w:val="0072529D"/>
    <w:rsid w:val="007260C2"/>
    <w:rsid w:val="0072635F"/>
    <w:rsid w:val="00727AA3"/>
    <w:rsid w:val="00733FA6"/>
    <w:rsid w:val="00742287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66E9A"/>
    <w:rsid w:val="0077060E"/>
    <w:rsid w:val="00772BAA"/>
    <w:rsid w:val="0077450C"/>
    <w:rsid w:val="00776639"/>
    <w:rsid w:val="00777E66"/>
    <w:rsid w:val="007840B7"/>
    <w:rsid w:val="00791234"/>
    <w:rsid w:val="0079259E"/>
    <w:rsid w:val="007946F1"/>
    <w:rsid w:val="007976EE"/>
    <w:rsid w:val="007A0032"/>
    <w:rsid w:val="007A16F2"/>
    <w:rsid w:val="007A7CEB"/>
    <w:rsid w:val="007B009B"/>
    <w:rsid w:val="007B18A2"/>
    <w:rsid w:val="007B2C5E"/>
    <w:rsid w:val="007B3F9E"/>
    <w:rsid w:val="007B5F71"/>
    <w:rsid w:val="007B64C1"/>
    <w:rsid w:val="007B6AE7"/>
    <w:rsid w:val="007C5CF6"/>
    <w:rsid w:val="007C71E0"/>
    <w:rsid w:val="007D311D"/>
    <w:rsid w:val="007D44FF"/>
    <w:rsid w:val="007D5353"/>
    <w:rsid w:val="007D5F7D"/>
    <w:rsid w:val="007D617F"/>
    <w:rsid w:val="007D71D9"/>
    <w:rsid w:val="007E0FD3"/>
    <w:rsid w:val="007E1556"/>
    <w:rsid w:val="007E1FFB"/>
    <w:rsid w:val="007F07DB"/>
    <w:rsid w:val="007F087F"/>
    <w:rsid w:val="007F55A9"/>
    <w:rsid w:val="007F5ADB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6B6F"/>
    <w:rsid w:val="00813C23"/>
    <w:rsid w:val="00814CA0"/>
    <w:rsid w:val="00815F05"/>
    <w:rsid w:val="008259BC"/>
    <w:rsid w:val="008271F0"/>
    <w:rsid w:val="00830797"/>
    <w:rsid w:val="00830E5F"/>
    <w:rsid w:val="00832636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2E2A"/>
    <w:rsid w:val="00872EA9"/>
    <w:rsid w:val="008743B1"/>
    <w:rsid w:val="00876D00"/>
    <w:rsid w:val="00880B1D"/>
    <w:rsid w:val="0088102E"/>
    <w:rsid w:val="00881469"/>
    <w:rsid w:val="00883EB4"/>
    <w:rsid w:val="00885B43"/>
    <w:rsid w:val="0089116A"/>
    <w:rsid w:val="00892861"/>
    <w:rsid w:val="00893BFF"/>
    <w:rsid w:val="00893D02"/>
    <w:rsid w:val="00893F8C"/>
    <w:rsid w:val="00895D7B"/>
    <w:rsid w:val="008A0C7A"/>
    <w:rsid w:val="008A30D8"/>
    <w:rsid w:val="008A514B"/>
    <w:rsid w:val="008A672F"/>
    <w:rsid w:val="008A7302"/>
    <w:rsid w:val="008B1EEA"/>
    <w:rsid w:val="008B2352"/>
    <w:rsid w:val="008B2826"/>
    <w:rsid w:val="008B2B01"/>
    <w:rsid w:val="008B2E24"/>
    <w:rsid w:val="008B4A4C"/>
    <w:rsid w:val="008B7C48"/>
    <w:rsid w:val="008C0CD6"/>
    <w:rsid w:val="008D0D34"/>
    <w:rsid w:val="008D21B1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0AC5"/>
    <w:rsid w:val="00911C00"/>
    <w:rsid w:val="00911F97"/>
    <w:rsid w:val="00913B4B"/>
    <w:rsid w:val="00913B93"/>
    <w:rsid w:val="00913FBA"/>
    <w:rsid w:val="009141B8"/>
    <w:rsid w:val="00915D8B"/>
    <w:rsid w:val="0091737F"/>
    <w:rsid w:val="009245BC"/>
    <w:rsid w:val="00925060"/>
    <w:rsid w:val="00930463"/>
    <w:rsid w:val="00932F9E"/>
    <w:rsid w:val="009338D7"/>
    <w:rsid w:val="0093496C"/>
    <w:rsid w:val="00935382"/>
    <w:rsid w:val="00935D29"/>
    <w:rsid w:val="00936B42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84157"/>
    <w:rsid w:val="00986564"/>
    <w:rsid w:val="00987AA9"/>
    <w:rsid w:val="00987B07"/>
    <w:rsid w:val="00993A56"/>
    <w:rsid w:val="009A0D07"/>
    <w:rsid w:val="009A12AE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196D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34CF"/>
    <w:rsid w:val="00A7389F"/>
    <w:rsid w:val="00A801FB"/>
    <w:rsid w:val="00A80287"/>
    <w:rsid w:val="00A934DE"/>
    <w:rsid w:val="00A9351D"/>
    <w:rsid w:val="00A94717"/>
    <w:rsid w:val="00A94B28"/>
    <w:rsid w:val="00AA1410"/>
    <w:rsid w:val="00AA2ACB"/>
    <w:rsid w:val="00AA595E"/>
    <w:rsid w:val="00AA7EE6"/>
    <w:rsid w:val="00AA7EEC"/>
    <w:rsid w:val="00AB0915"/>
    <w:rsid w:val="00AB2BB3"/>
    <w:rsid w:val="00AB3639"/>
    <w:rsid w:val="00AB4667"/>
    <w:rsid w:val="00AB623D"/>
    <w:rsid w:val="00AB748D"/>
    <w:rsid w:val="00AB77FB"/>
    <w:rsid w:val="00AC69D8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03013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5F8"/>
    <w:rsid w:val="00B73A95"/>
    <w:rsid w:val="00B75AC0"/>
    <w:rsid w:val="00B76DC4"/>
    <w:rsid w:val="00B76FFA"/>
    <w:rsid w:val="00B77351"/>
    <w:rsid w:val="00B81A96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2224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7261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3CE0"/>
    <w:rsid w:val="00CB70C8"/>
    <w:rsid w:val="00CC0287"/>
    <w:rsid w:val="00CC0568"/>
    <w:rsid w:val="00CC511D"/>
    <w:rsid w:val="00CD7782"/>
    <w:rsid w:val="00CE025C"/>
    <w:rsid w:val="00CE1E5F"/>
    <w:rsid w:val="00CE25CD"/>
    <w:rsid w:val="00CE519B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00C7"/>
    <w:rsid w:val="00D11C45"/>
    <w:rsid w:val="00D123E0"/>
    <w:rsid w:val="00D13E8C"/>
    <w:rsid w:val="00D14154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107B"/>
    <w:rsid w:val="00D3390D"/>
    <w:rsid w:val="00D40677"/>
    <w:rsid w:val="00D42644"/>
    <w:rsid w:val="00D43267"/>
    <w:rsid w:val="00D4420C"/>
    <w:rsid w:val="00D5143A"/>
    <w:rsid w:val="00D53C59"/>
    <w:rsid w:val="00D53E0E"/>
    <w:rsid w:val="00D54435"/>
    <w:rsid w:val="00D54FC7"/>
    <w:rsid w:val="00D563C4"/>
    <w:rsid w:val="00D603AA"/>
    <w:rsid w:val="00D603FE"/>
    <w:rsid w:val="00D61172"/>
    <w:rsid w:val="00D61C1C"/>
    <w:rsid w:val="00D670C2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935BE"/>
    <w:rsid w:val="00D93F93"/>
    <w:rsid w:val="00D94000"/>
    <w:rsid w:val="00DA1869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D0274"/>
    <w:rsid w:val="00DE620F"/>
    <w:rsid w:val="00DE6ACE"/>
    <w:rsid w:val="00DE7142"/>
    <w:rsid w:val="00DF1A80"/>
    <w:rsid w:val="00DF20D9"/>
    <w:rsid w:val="00DF3E06"/>
    <w:rsid w:val="00DF46AA"/>
    <w:rsid w:val="00DF4D9C"/>
    <w:rsid w:val="00DF5CEC"/>
    <w:rsid w:val="00DF6A5E"/>
    <w:rsid w:val="00DF711F"/>
    <w:rsid w:val="00DF7C60"/>
    <w:rsid w:val="00E02C16"/>
    <w:rsid w:val="00E02C19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274C6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708D1"/>
    <w:rsid w:val="00E71B2B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A58"/>
    <w:rsid w:val="00EA5A9E"/>
    <w:rsid w:val="00EA65B7"/>
    <w:rsid w:val="00EA7EFD"/>
    <w:rsid w:val="00EB01F5"/>
    <w:rsid w:val="00EB60B8"/>
    <w:rsid w:val="00EB734B"/>
    <w:rsid w:val="00EC0503"/>
    <w:rsid w:val="00EC1796"/>
    <w:rsid w:val="00EC26CF"/>
    <w:rsid w:val="00EC6783"/>
    <w:rsid w:val="00EC720D"/>
    <w:rsid w:val="00ED0E22"/>
    <w:rsid w:val="00ED75C5"/>
    <w:rsid w:val="00EE0775"/>
    <w:rsid w:val="00EE1E3E"/>
    <w:rsid w:val="00EF1A82"/>
    <w:rsid w:val="00EF31AD"/>
    <w:rsid w:val="00EF4FBD"/>
    <w:rsid w:val="00EF6755"/>
    <w:rsid w:val="00EF7186"/>
    <w:rsid w:val="00F03B47"/>
    <w:rsid w:val="00F068C3"/>
    <w:rsid w:val="00F12B9F"/>
    <w:rsid w:val="00F13819"/>
    <w:rsid w:val="00F16759"/>
    <w:rsid w:val="00F20374"/>
    <w:rsid w:val="00F24AC5"/>
    <w:rsid w:val="00F32394"/>
    <w:rsid w:val="00F35650"/>
    <w:rsid w:val="00F4100B"/>
    <w:rsid w:val="00F45F37"/>
    <w:rsid w:val="00F47A75"/>
    <w:rsid w:val="00F5075A"/>
    <w:rsid w:val="00F529E5"/>
    <w:rsid w:val="00F541C8"/>
    <w:rsid w:val="00F63CF1"/>
    <w:rsid w:val="00F71121"/>
    <w:rsid w:val="00F712B7"/>
    <w:rsid w:val="00F71A5D"/>
    <w:rsid w:val="00F71C57"/>
    <w:rsid w:val="00F769EE"/>
    <w:rsid w:val="00F80B27"/>
    <w:rsid w:val="00F822B4"/>
    <w:rsid w:val="00F83B5A"/>
    <w:rsid w:val="00F84E0B"/>
    <w:rsid w:val="00F852F1"/>
    <w:rsid w:val="00F870B0"/>
    <w:rsid w:val="00F91678"/>
    <w:rsid w:val="00F918F8"/>
    <w:rsid w:val="00F93D49"/>
    <w:rsid w:val="00F93D91"/>
    <w:rsid w:val="00F950FA"/>
    <w:rsid w:val="00F956EA"/>
    <w:rsid w:val="00FA02E3"/>
    <w:rsid w:val="00FA068E"/>
    <w:rsid w:val="00FA0808"/>
    <w:rsid w:val="00FA5476"/>
    <w:rsid w:val="00FA677D"/>
    <w:rsid w:val="00FB11E3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0445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39181"/>
  <w15:chartTrackingRefBased/>
  <w15:docId w15:val="{0BDF3255-C6A7-41AE-9114-D3046EE5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D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E486B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semiHidden/>
    <w:rsid w:val="000E486B"/>
    <w:rPr>
      <w:rFonts w:ascii="Aptos Display" w:eastAsia="Times New Roman" w:hAnsi="Aptos Display" w:cs="Times New Roman"/>
      <w:b/>
      <w:bCs/>
      <w:sz w:val="26"/>
      <w:szCs w:val="26"/>
    </w:rPr>
  </w:style>
  <w:style w:type="character" w:styleId="UnresolvedMention">
    <w:name w:val="Unresolved Mention"/>
    <w:uiPriority w:val="99"/>
    <w:semiHidden/>
    <w:unhideWhenUsed/>
    <w:rsid w:val="000E4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DD6E-C5FB-4516-96FC-0DE50B06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1617</Words>
  <Characters>11062</Characters>
  <Application>Microsoft Office Word</Application>
  <DocSecurity>0</DocSecurity>
  <Lines>526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Roza Mehrabyan</cp:lastModifiedBy>
  <cp:revision>3</cp:revision>
  <cp:lastPrinted>2026-04-01T06:11:00Z</cp:lastPrinted>
  <dcterms:created xsi:type="dcterms:W3CDTF">2026-04-13T07:26:00Z</dcterms:created>
  <dcterms:modified xsi:type="dcterms:W3CDTF">2026-04-13T07:37:00Z</dcterms:modified>
</cp:coreProperties>
</file>